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51" w:type="dxa"/>
        <w:tblBorders>
          <w:top w:val="outset" w:sz="6" w:space="0" w:color="050505"/>
          <w:left w:val="outset" w:sz="6" w:space="0" w:color="050505"/>
          <w:bottom w:val="outset" w:sz="6" w:space="0" w:color="050505"/>
          <w:right w:val="outset" w:sz="6" w:space="0" w:color="050505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3346"/>
        <w:gridCol w:w="1701"/>
        <w:gridCol w:w="1559"/>
        <w:gridCol w:w="1559"/>
      </w:tblGrid>
      <w:tr w:rsidR="00B7787D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787D" w:rsidRPr="00894139" w:rsidRDefault="00B7787D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Модель и модификация ВТС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787D" w:rsidRPr="00894139" w:rsidRDefault="00B7787D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39041</w:t>
            </w:r>
            <w:r w:rsidRPr="001D1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-BF</w:t>
            </w:r>
          </w:p>
        </w:tc>
        <w:tc>
          <w:tcPr>
            <w:tcW w:w="4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787D" w:rsidRPr="00894139" w:rsidRDefault="00B7787D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39041</w:t>
            </w:r>
            <w:r w:rsidRPr="001D1EA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-409</w:t>
            </w:r>
          </w:p>
        </w:tc>
      </w:tr>
      <w:tr w:rsidR="00894139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Колесная формула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B7787D" w:rsidP="00B7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894139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 мест в салоне с учетом водителя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B7787D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FD2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(кат.</w:t>
            </w:r>
            <w:proofErr w:type="gramEnd"/>
            <w:r w:rsidR="00FD2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FD2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AII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proofErr w:type="gramEnd"/>
          </w:p>
        </w:tc>
      </w:tr>
      <w:tr w:rsidR="00894139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Масса перевозимого ВТС груза при движении по дорогам с твердым покрытием и плотным грунтам,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1A4370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  <w:tr w:rsidR="00894139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Масса перевозимого ВТС груза при движении по слабонесущим грунтам и на плаву,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94139" w:rsidRPr="00894139" w:rsidRDefault="001A4370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</w:tr>
      <w:tr w:rsidR="00894139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Собственная масса ВТС (в базовой комплектации, с учетом массы комплекта ЗИП, заправки эксплуатационными жидкостями, в т.ч. топливом, в полном объеме, без уч</w:t>
            </w:r>
            <w:r w:rsidR="007A7F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та массы дополнительного оборудования),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1A4370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1950</w:t>
            </w:r>
          </w:p>
        </w:tc>
      </w:tr>
      <w:tr w:rsidR="0016244B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7A7FD5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7FD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Максимальная конструктивная масса ВТС (сумма собственной массы ВТС, массы водителя, равной 75 кг, массы перевозимых пассажиров, грузов и дополнительного оборудования)</w:t>
            </w:r>
            <w:r w:rsidR="00894139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6244B" w:rsidRPr="00894139" w:rsidTr="002D7375">
        <w:trPr>
          <w:trHeight w:val="20"/>
        </w:trPr>
        <w:tc>
          <w:tcPr>
            <w:tcW w:w="2750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A1573" w:rsidRPr="007A7FD5" w:rsidRDefault="003A1573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 - </w:t>
            </w:r>
            <w:r w:rsidRPr="003A15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 движении по </w:t>
            </w:r>
            <w:r w:rsidRPr="003A15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дорогам с твердым покрытием и плотным грунтам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81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6244B" w:rsidRPr="00894139" w:rsidRDefault="001A4370" w:rsidP="00D5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2400</w:t>
            </w:r>
          </w:p>
        </w:tc>
      </w:tr>
      <w:tr w:rsidR="0016244B" w:rsidRPr="00894139" w:rsidTr="002D7375">
        <w:trPr>
          <w:trHeight w:val="20"/>
        </w:trPr>
        <w:tc>
          <w:tcPr>
            <w:tcW w:w="27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A1573" w:rsidRPr="00894139" w:rsidRDefault="003A1573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   - </w:t>
            </w:r>
            <w:r w:rsidRPr="003A15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движении по слабонесущим грунтам и на плаву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</w:p>
        </w:tc>
        <w:tc>
          <w:tcPr>
            <w:tcW w:w="816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A1573" w:rsidRPr="00894139" w:rsidRDefault="001A4370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2250</w:t>
            </w:r>
          </w:p>
        </w:tc>
      </w:tr>
      <w:tr w:rsidR="00894139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7475BF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Допустимая максимальная скорость движения ВТС при максимальной конструктивной массе, </w:t>
            </w:r>
            <w:proofErr w:type="gramStart"/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км</w:t>
            </w:r>
            <w:proofErr w:type="gramEnd"/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/час, не более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7B5654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B5654" w:rsidRPr="00894139" w:rsidRDefault="007B5654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Модель двигателя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B5654" w:rsidRPr="00894139" w:rsidRDefault="007B5654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71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HYUNDAI D4BF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5654" w:rsidRPr="00894139" w:rsidRDefault="007B5654" w:rsidP="00E160CE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71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ЗМЗ-40905.10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5654" w:rsidRPr="00894139" w:rsidRDefault="007B5654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71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ЗМЗ-409051.10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5654" w:rsidRPr="00894139" w:rsidRDefault="007B5654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71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ЗМЗ-409052.10</w:t>
            </w:r>
          </w:p>
        </w:tc>
      </w:tr>
      <w:tr w:rsidR="00894139" w:rsidRPr="00894139" w:rsidTr="002D7375">
        <w:trPr>
          <w:trHeight w:val="20"/>
        </w:trPr>
        <w:tc>
          <w:tcPr>
            <w:tcW w:w="2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Тип двигателя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1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Внутреннего сгорания,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четырехтактный</w:t>
            </w:r>
            <w:proofErr w:type="gramEnd"/>
          </w:p>
        </w:tc>
      </w:tr>
      <w:tr w:rsidR="002E4A2A" w:rsidRPr="00894139" w:rsidTr="002D7375">
        <w:trPr>
          <w:trHeight w:val="20"/>
        </w:trPr>
        <w:tc>
          <w:tcPr>
            <w:tcW w:w="2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A2A" w:rsidRPr="00894139" w:rsidRDefault="002E4A2A" w:rsidP="003A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E4A2A" w:rsidRPr="00894139" w:rsidRDefault="002E4A2A" w:rsidP="001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Дизельный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наддувом</w:t>
            </w:r>
          </w:p>
        </w:tc>
        <w:tc>
          <w:tcPr>
            <w:tcW w:w="4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A2A" w:rsidRPr="00894139" w:rsidRDefault="002E4A2A" w:rsidP="00E85971">
            <w:pPr>
              <w:spacing w:after="0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2E4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Бензиновый</w:t>
            </w:r>
            <w:proofErr w:type="gramEnd"/>
            <w:r w:rsidRPr="002E4A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распределенным впрыском топлива и воспламенением от искры</w:t>
            </w:r>
          </w:p>
        </w:tc>
      </w:tr>
      <w:tr w:rsidR="00894139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Число и расположение цилиндров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1C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Четыре в ряд (Р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), вертикальное</w:t>
            </w:r>
          </w:p>
        </w:tc>
      </w:tr>
      <w:tr w:rsidR="00894139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Направление вращения коленчатого вала по ГОСТ 22836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Правое</w:t>
            </w:r>
          </w:p>
        </w:tc>
      </w:tr>
      <w:tr w:rsidR="00894139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работы цилиндров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94139" w:rsidRPr="00894139" w:rsidRDefault="00894139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1-3-4-2</w:t>
            </w:r>
          </w:p>
        </w:tc>
      </w:tr>
      <w:tr w:rsidR="00A6714A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6714A" w:rsidRPr="00894139" w:rsidRDefault="00A6714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Диаметр цилиндра,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мм</w:t>
            </w:r>
            <w:proofErr w:type="gramEnd"/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A6714A" w:rsidRPr="00894139" w:rsidRDefault="00A6714A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91,1</w:t>
            </w:r>
          </w:p>
        </w:tc>
        <w:tc>
          <w:tcPr>
            <w:tcW w:w="4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714A" w:rsidRPr="00894139" w:rsidRDefault="00444D3B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95,5</w:t>
            </w:r>
          </w:p>
        </w:tc>
      </w:tr>
      <w:tr w:rsidR="00444D3B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Ход поршня,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мм</w:t>
            </w:r>
            <w:proofErr w:type="gramEnd"/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4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D3B" w:rsidRPr="00894139" w:rsidRDefault="00444D3B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</w:t>
            </w:r>
          </w:p>
        </w:tc>
      </w:tr>
      <w:tr w:rsidR="00444D3B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74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Рабочий объем, см</w:t>
            </w:r>
            <w:r w:rsidRPr="00747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2476</w:t>
            </w:r>
          </w:p>
        </w:tc>
        <w:tc>
          <w:tcPr>
            <w:tcW w:w="4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D3B" w:rsidRPr="00894139" w:rsidRDefault="00444D3B" w:rsidP="003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2693</w:t>
            </w:r>
          </w:p>
        </w:tc>
      </w:tr>
      <w:tr w:rsidR="00B40F97" w:rsidRPr="00894139" w:rsidTr="00CF278C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40F97" w:rsidRPr="00894139" w:rsidRDefault="00B40F97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Степень сжатия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40F97" w:rsidRPr="00894139" w:rsidRDefault="00B40F97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F97" w:rsidRPr="00444D3B" w:rsidRDefault="00B40F97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9,1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F97" w:rsidRPr="00444D3B" w:rsidRDefault="00B40F97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9,8</w:t>
            </w:r>
          </w:p>
        </w:tc>
      </w:tr>
      <w:tr w:rsidR="00B40F97" w:rsidRPr="00894139" w:rsidTr="000728E7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40F97" w:rsidRPr="00894139" w:rsidRDefault="00B40F97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A15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Максимальная мощность, кВт (л.</w:t>
            </w:r>
            <w:proofErr w:type="gramStart"/>
            <w:r w:rsidRPr="005A15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5A15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40F97" w:rsidRPr="00444D3B" w:rsidRDefault="00B40F97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61,0 (83,0)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F97" w:rsidRPr="00444D3B" w:rsidRDefault="00B40F97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94,1 (128,0)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F97" w:rsidRPr="00444D3B" w:rsidRDefault="00B40F97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 (149,6)</w:t>
            </w:r>
          </w:p>
        </w:tc>
      </w:tr>
      <w:tr w:rsidR="00B40F97" w:rsidRPr="00894139" w:rsidTr="006E113C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40F97" w:rsidRPr="00894139" w:rsidRDefault="00B40F97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Частота вращения коленчатого вала при максимальной мощности, мин</w:t>
            </w:r>
            <w:r w:rsidRPr="004365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-1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40F97" w:rsidRPr="00444D3B" w:rsidRDefault="00B40F97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F97" w:rsidRPr="00444D3B" w:rsidRDefault="00B40F97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4600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F97" w:rsidRPr="00444D3B" w:rsidRDefault="00B40F97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</w:t>
            </w:r>
          </w:p>
        </w:tc>
      </w:tr>
      <w:tr w:rsidR="00B40F97" w:rsidRPr="00894139" w:rsidTr="00D3772C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40F97" w:rsidRPr="00894139" w:rsidRDefault="00B40F97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Максимальный крутящий момент, Н·м (кгс·м)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40F97" w:rsidRPr="00444D3B" w:rsidRDefault="00B40F97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 (20,0)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F97" w:rsidRPr="00444D3B" w:rsidRDefault="00B40F97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209,7 (21,4)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F97" w:rsidRPr="00444D3B" w:rsidRDefault="00B40F97" w:rsidP="00444D3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235,4 (24,0)</w:t>
            </w:r>
          </w:p>
        </w:tc>
      </w:tr>
      <w:tr w:rsidR="00B40F97" w:rsidRPr="00894139" w:rsidTr="00322F18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40F97" w:rsidRPr="00894139" w:rsidRDefault="00B40F97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Частота вращения коленчатого вала при максимальном крутящем моменте, мин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-1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40F97" w:rsidRPr="00894139" w:rsidRDefault="00B40F97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F97" w:rsidRPr="00444D3B" w:rsidRDefault="00B40F97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2500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0F97" w:rsidRPr="00444D3B" w:rsidRDefault="00B40F97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2650</w:t>
            </w:r>
          </w:p>
        </w:tc>
      </w:tr>
      <w:tr w:rsidR="00444D3B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Минимальная частота вращения коленчатого вала, мин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-1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750</w:t>
            </w:r>
          </w:p>
        </w:tc>
        <w:tc>
          <w:tcPr>
            <w:tcW w:w="4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D3B" w:rsidRPr="00894139" w:rsidRDefault="00444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44D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850</w:t>
            </w:r>
          </w:p>
        </w:tc>
      </w:tr>
      <w:tr w:rsidR="00444D3B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смазки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44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Комбинированная (под давлением и разбрызгиванием); сменный масляный фильтр полнопоточный, закрытого типа, неразборный</w:t>
            </w:r>
          </w:p>
        </w:tc>
      </w:tr>
      <w:tr w:rsidR="00444D3B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red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Система охлаждения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E5016B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red"/>
                <w:lang w:eastAsia="ru-RU"/>
              </w:rPr>
            </w:pPr>
            <w:proofErr w:type="gramStart"/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Оборудована</w:t>
            </w:r>
            <w:proofErr w:type="gramEnd"/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радиатором с двумя вентиляторами, термостатом и расширительным бачком</w:t>
            </w:r>
          </w:p>
        </w:tc>
      </w:tr>
      <w:tr w:rsidR="00E5016B" w:rsidRPr="00894139" w:rsidTr="002D7375">
        <w:trPr>
          <w:trHeight w:val="20"/>
        </w:trPr>
        <w:tc>
          <w:tcPr>
            <w:tcW w:w="2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894139" w:rsidRDefault="00E5016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питания топливом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894139" w:rsidRDefault="00E5016B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43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Топливный насос высокого давления (ТНВД) распределительного типа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Топливный фильтр оборудован электронагревателем топлива, работающим в автоматическом режиме, для облегчения пуска холодного двигателя при низких температурах</w:t>
            </w:r>
          </w:p>
        </w:tc>
        <w:tc>
          <w:tcPr>
            <w:tcW w:w="4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16B" w:rsidRPr="00894139" w:rsidRDefault="00E5016B" w:rsidP="00E160CE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Распределенный впрыск</w:t>
            </w:r>
          </w:p>
        </w:tc>
      </w:tr>
      <w:tr w:rsidR="00E5016B" w:rsidRPr="00894139" w:rsidTr="002D7375">
        <w:trPr>
          <w:trHeight w:val="20"/>
        </w:trPr>
        <w:tc>
          <w:tcPr>
            <w:tcW w:w="2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894139" w:rsidRDefault="00E5016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3A4368" w:rsidRDefault="00E5016B" w:rsidP="0044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Топливный фильтр – проточного типа, сменный</w:t>
            </w:r>
          </w:p>
        </w:tc>
      </w:tr>
      <w:tr w:rsidR="00444D3B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4D3B" w:rsidP="0044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Емкость топливного бака, </w:t>
            </w: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</w:t>
            </w:r>
            <w:proofErr w:type="gramEnd"/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44D3B" w:rsidRPr="00894139" w:rsidRDefault="00440627" w:rsidP="007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7B56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 (65+35+35)</w:t>
            </w:r>
          </w:p>
        </w:tc>
      </w:tr>
      <w:tr w:rsidR="007B5654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B5654" w:rsidRPr="00894139" w:rsidRDefault="007B5654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Система питания воздухом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B5654" w:rsidRPr="00E5016B" w:rsidRDefault="007B5654" w:rsidP="00FD42B1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Газотурбинная</w:t>
            </w:r>
            <w:proofErr w:type="gramEnd"/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 одним турбокомпрессором</w:t>
            </w:r>
          </w:p>
        </w:tc>
        <w:tc>
          <w:tcPr>
            <w:tcW w:w="4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5654" w:rsidRPr="00E5016B" w:rsidRDefault="007B5654" w:rsidP="00FD42B1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01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 турбокомпрессора (потоком воздуха под атмосферным давлением)</w:t>
            </w:r>
          </w:p>
        </w:tc>
      </w:tr>
      <w:tr w:rsidR="00E5016B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894139" w:rsidRDefault="00E5016B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Сцепление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E5016B" w:rsidRPr="00894139" w:rsidRDefault="00E5016B" w:rsidP="007B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Однодисковое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сухое, постоянно замкнутого типа с диафрагменной 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нажимной пружиной.</w:t>
            </w:r>
            <w:r w:rsidR="007B56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Привод сцепления гидравлический</w:t>
            </w:r>
          </w:p>
        </w:tc>
      </w:tr>
      <w:tr w:rsidR="00FD42B1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Коробка передач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Hyundai DYMOS, механическая, пятиступенчатая, </w:t>
            </w:r>
            <w:proofErr w:type="spellStart"/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синхронизаторами на всех передачах переднего хода. Управление коробкой передач – ручное, привод – тросовый, с кулисой.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Передаточное число: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 передачи - 4,31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 передачи - 2,331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III передачи - 1,529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IV передачи - 1,0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 передачи - 0,88</w:t>
            </w:r>
          </w:p>
          <w:p w:rsidR="00FD42B1" w:rsidRPr="00FD42B1" w:rsidRDefault="00FD42B1" w:rsidP="00FD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Передачи заднего хода - 4,124</w:t>
            </w:r>
          </w:p>
        </w:tc>
        <w:tc>
          <w:tcPr>
            <w:tcW w:w="4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Hyundai DYMOS, механическая, пятиступенчатая, </w:t>
            </w:r>
            <w:proofErr w:type="spellStart"/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</w:t>
            </w:r>
            <w:proofErr w:type="spellEnd"/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синхронизаторами на всех передачах переднего хода. Управление коробкой передач – ручное, привод – качающимся рычагом.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Передаточное число: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 передачи - 4,155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 передачи - 2,265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III передачи - 1,428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IV передачи - 1,0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 передачи - 0,88</w:t>
            </w:r>
          </w:p>
          <w:p w:rsidR="00FD42B1" w:rsidRPr="00FD42B1" w:rsidRDefault="00FD42B1" w:rsidP="00E160CE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D42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Передачи заднего хода - 3,83</w:t>
            </w:r>
          </w:p>
        </w:tc>
      </w:tr>
      <w:tr w:rsidR="00FD42B1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Раздаточная коробка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7B5654" w:rsidRPr="007B5654" w:rsidRDefault="007B5654" w:rsidP="007B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B56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Механическая</w:t>
            </w:r>
            <w:proofErr w:type="gramEnd"/>
            <w:r w:rsidRPr="007B56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двухступенчатая, </w:t>
            </w:r>
            <w:proofErr w:type="spellStart"/>
            <w:r w:rsidRPr="007B56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трехвальная</w:t>
            </w:r>
            <w:proofErr w:type="spellEnd"/>
            <w:r w:rsidRPr="007B56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 шестеренчатым дифференциалом, имеющим принудительную блокировку, обеспечивает постоянный привод переднего и заднего ведущих мостов с межосевой дифференциальной связью. Управление – ручное, с рычагами и тягами. </w:t>
            </w:r>
          </w:p>
          <w:p w:rsidR="007B5654" w:rsidRPr="007B5654" w:rsidRDefault="007B5654" w:rsidP="007B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B56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Передаточные числа:   </w:t>
            </w:r>
          </w:p>
          <w:p w:rsidR="007B5654" w:rsidRPr="007B5654" w:rsidRDefault="007B5654" w:rsidP="007B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B56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высшая передача – 1,07;</w:t>
            </w:r>
          </w:p>
          <w:p w:rsidR="00FD42B1" w:rsidRPr="00894139" w:rsidRDefault="007B5654" w:rsidP="007B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B56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низшая передача – 1,86</w:t>
            </w:r>
          </w:p>
        </w:tc>
      </w:tr>
      <w:tr w:rsidR="00FD42B1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Карданная передача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Открытого типа. Карданные валы – трубчатые с телескопическими (шлицевыми) соединениями за исключением вала привода раздаточной коробки, который имеет скользящую вилку.  Карданные шарниры – с игольчатыми подшипниками</w:t>
            </w:r>
          </w:p>
        </w:tc>
      </w:tr>
      <w:tr w:rsidR="00FD42B1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Ведущие мосты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41762F" w:rsidRPr="0041762F" w:rsidRDefault="0041762F" w:rsidP="0041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76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Передний ведущий мост – с управляемыми колесами, привод управляемых колес осуществляется через шарниры равных угловых скоростей.</w:t>
            </w:r>
          </w:p>
          <w:p w:rsidR="0041762F" w:rsidRPr="0041762F" w:rsidRDefault="0041762F" w:rsidP="0041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76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Передний и задний ведущие мосты – с дифференциальной связью.</w:t>
            </w:r>
          </w:p>
          <w:p w:rsidR="0041762F" w:rsidRPr="0041762F" w:rsidRDefault="0041762F" w:rsidP="0041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76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Главная передача – разнесенная двойная:</w:t>
            </w:r>
          </w:p>
          <w:p w:rsidR="0041762F" w:rsidRPr="0041762F" w:rsidRDefault="0041762F" w:rsidP="0041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76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ступень – с коническими шестернями со спиральным зубом,</w:t>
            </w:r>
          </w:p>
          <w:p w:rsidR="0041762F" w:rsidRPr="0041762F" w:rsidRDefault="0041762F" w:rsidP="0041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76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ступень (бортовая передача) – колесный редуктор с прямозубыми цилиндрическими шестернями внутреннего зацепления.</w:t>
            </w:r>
          </w:p>
          <w:p w:rsidR="0041762F" w:rsidRPr="0041762F" w:rsidRDefault="0041762F" w:rsidP="0041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76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Межколесный дифференциал – конический, с четырьмя сателлитами. Картер ведущего моста </w:t>
            </w:r>
            <w:proofErr w:type="gramStart"/>
            <w:r w:rsidRPr="004176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–р</w:t>
            </w:r>
            <w:proofErr w:type="gramEnd"/>
            <w:r w:rsidRPr="004176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азъемный в вертикальной плоскости, полуоси – полностью разгруженного типа.</w:t>
            </w:r>
          </w:p>
          <w:p w:rsidR="0041762F" w:rsidRPr="0041762F" w:rsidRDefault="0041762F" w:rsidP="0041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76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Передаточные числа:</w:t>
            </w:r>
          </w:p>
          <w:p w:rsidR="0041762F" w:rsidRPr="0041762F" w:rsidRDefault="0041762F" w:rsidP="0041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76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первой ступени главной передачи – 4,625;</w:t>
            </w:r>
          </w:p>
          <w:p w:rsidR="0041762F" w:rsidRPr="0041762F" w:rsidRDefault="0041762F" w:rsidP="0041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76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второй ступени главной передачи (бортовой передачи) – 1,94.</w:t>
            </w:r>
          </w:p>
          <w:p w:rsidR="00FD42B1" w:rsidRPr="00894139" w:rsidRDefault="0041762F" w:rsidP="00417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176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Общее передаточное число моста – 8,97</w:t>
            </w:r>
          </w:p>
        </w:tc>
      </w:tr>
      <w:tr w:rsidR="00FD42B1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Подвеска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Зависимая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всех осях, с продольными полуэллиптическими листовыми рессорами и гидравлическими телескопическими амортизаторами</w:t>
            </w:r>
          </w:p>
        </w:tc>
      </w:tr>
      <w:tr w:rsidR="00FD42B1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Колеса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Дисковые</w:t>
            </w:r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стальные, с герметичным сварным ободом и съемными бортовыми кольцами (закраинами).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Управляемые колеса оборудованы ограничителями максимальных углов поворота.</w:t>
            </w:r>
          </w:p>
          <w:p w:rsidR="00FD42B1" w:rsidRPr="00894139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Посадочный диаметр обода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500-533 составляет (533±1) мм</w:t>
            </w:r>
          </w:p>
        </w:tc>
      </w:tr>
      <w:tr w:rsidR="00FD42B1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Шины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B1641D" w:rsidP="00B1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1300</w:t>
            </w:r>
            <w:r w:rsidRPr="00B1641D">
              <w:rPr>
                <w:rFonts w:ascii="Times New Roman" w:eastAsia="Times New Roman" w:hAnsi="Times New Roman" w:cs="Times New Roman" w:hint="eastAsia"/>
                <w:color w:val="000000"/>
                <w:sz w:val="27"/>
                <w:szCs w:val="27"/>
                <w:lang w:eastAsia="ru-RU"/>
              </w:rPr>
              <w:t>х</w:t>
            </w: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600-533 </w:t>
            </w:r>
            <w:r w:rsidRPr="00B1641D">
              <w:rPr>
                <w:rFonts w:ascii="Times New Roman" w:eastAsia="Times New Roman" w:hAnsi="Times New Roman" w:cs="Times New Roman" w:hint="eastAsia"/>
                <w:color w:val="000000"/>
                <w:sz w:val="27"/>
                <w:szCs w:val="27"/>
                <w:lang w:eastAsia="ru-RU"/>
              </w:rPr>
              <w:t>«ТРЭКОЛ»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164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 базовом исполнении)</w:t>
            </w:r>
            <w:r w:rsidR="00FD42B1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сверхнизкого давления, бескамерные.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D42B1"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Диапазон давлений в шинах </w:t>
            </w:r>
            <w:r w:rsidR="00632E36" w:rsidRPr="00632E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0,1…0,55 кг/см</w:t>
            </w:r>
            <w:proofErr w:type="gramStart"/>
            <w:r w:rsidR="00632E36" w:rsidRPr="00632E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D42B1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Рулевое управление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Рулевой механизм – интегрального типа со встроенным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гидроусилителем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радиатором охлаждения рабочей жидкости, рабочая пара механизма - «</w:t>
            </w:r>
            <w:proofErr w:type="spellStart"/>
            <w:proofErr w:type="gram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винт-шариковая</w:t>
            </w:r>
            <w:proofErr w:type="spellEnd"/>
            <w:proofErr w:type="gram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гайка».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Насос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гидроусилителя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руля (ГУР) – пластинчатый, со встроенными клапанами расхода и максимального давления, с ременным приводом. Рулевая колонка с </w:t>
            </w:r>
            <w:proofErr w:type="spellStart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двухшарнирным</w:t>
            </w:r>
            <w:proofErr w:type="spellEnd"/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рулевым валом, оборудована противоугонным устройством механического типа. Положение рулевого колеса – слева</w:t>
            </w:r>
          </w:p>
        </w:tc>
      </w:tr>
      <w:tr w:rsidR="00FD42B1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Рабочая тормозная система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863F22" w:rsidRPr="00863F22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63F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 гидравлическим приводом и вакуумным усилителем, </w:t>
            </w:r>
            <w:proofErr w:type="gramStart"/>
            <w:r w:rsidRPr="00863F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двухконтурная</w:t>
            </w:r>
            <w:proofErr w:type="gramEnd"/>
            <w:r w:rsidRPr="00863F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863F22" w:rsidRPr="00863F22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63F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 контур – тормозные механизмы колес передней оси;</w:t>
            </w:r>
          </w:p>
          <w:p w:rsidR="00FD42B1" w:rsidRPr="00894139" w:rsidRDefault="00863F22" w:rsidP="0086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63F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 контур – тормозные механизмы колес задней оси</w:t>
            </w:r>
          </w:p>
        </w:tc>
      </w:tr>
      <w:tr w:rsidR="00FD42B1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Стояночная тормозная система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90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Трансмиссионная, с механическим приводом. Тормозной механизм – дискового типа, установленный в карданной передаче </w:t>
            </w:r>
            <w:r w:rsidR="009050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заднего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моста</w:t>
            </w:r>
          </w:p>
        </w:tc>
      </w:tr>
      <w:tr w:rsidR="00FD42B1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Запасная тормозная система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Один из контуров рабочей тормозной системы совместно со стояночной тормозной системой</w:t>
            </w:r>
          </w:p>
        </w:tc>
      </w:tr>
      <w:tr w:rsidR="00FD42B1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</w:t>
            </w:r>
          </w:p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электрооборудования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82CF6" w:rsidRPr="00B82CF6" w:rsidRDefault="00B82CF6" w:rsidP="00B8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электрооборудования с номинальным напряжением 12В, однопроводная, с подсоединением к ней отрицательного вывода источника питания током через выключатель массы с дистанционным управлением с рабочего места водителя.</w:t>
            </w:r>
          </w:p>
          <w:p w:rsidR="00B82CF6" w:rsidRPr="00B82CF6" w:rsidRDefault="00B82CF6" w:rsidP="00B8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пуска – стартерная, приводится в действие с рабочего места водителя. Выключатель зажигания – замок с ключом, оборудован блокировкой повторного включения стартера. Замок зажигания может быть использован в качестве устройства для экстренной остановки двигателя при аварийных ситуациях.</w:t>
            </w:r>
          </w:p>
          <w:p w:rsidR="00B82CF6" w:rsidRPr="00B82CF6" w:rsidRDefault="00B82CF6" w:rsidP="00B8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ВТС установлена одна аккумуляторная батарея емкостью (88 – 100) А•ч. АКБ расположена в подкапотном пространстве справа.</w:t>
            </w:r>
          </w:p>
          <w:p w:rsidR="00B82CF6" w:rsidRPr="00B82CF6" w:rsidRDefault="00B82CF6" w:rsidP="00B8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Звуковой сигнал - электровибрационный, установлен перед </w:t>
            </w:r>
            <w:r w:rsidRPr="00B82C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радиатором.</w:t>
            </w:r>
          </w:p>
          <w:p w:rsidR="00B82CF6" w:rsidRPr="00B82CF6" w:rsidRDefault="00B82CF6" w:rsidP="00B8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Установлены следующие внешние световые приборы:</w:t>
            </w:r>
          </w:p>
          <w:p w:rsidR="00B82CF6" w:rsidRPr="00B82CF6" w:rsidRDefault="00B82CF6" w:rsidP="00B8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фара передняя (ближнего и дальнего света) – 2 шт.</w:t>
            </w:r>
          </w:p>
          <w:p w:rsidR="00B82CF6" w:rsidRPr="00B82CF6" w:rsidRDefault="00B82CF6" w:rsidP="00B8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передний габаритный огонь – 2 шт.</w:t>
            </w:r>
          </w:p>
          <w:p w:rsidR="00B82CF6" w:rsidRPr="00B82CF6" w:rsidRDefault="00B82CF6" w:rsidP="00B8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указатель поворота – 4 шт.</w:t>
            </w:r>
          </w:p>
          <w:p w:rsidR="00B82CF6" w:rsidRPr="00B82CF6" w:rsidRDefault="00B82CF6" w:rsidP="00B8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указатель поворота боковой – 2 шт.</w:t>
            </w:r>
          </w:p>
          <w:p w:rsidR="00B82CF6" w:rsidRPr="00B82CF6" w:rsidRDefault="00B82CF6" w:rsidP="00B8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задний габаритный огонь – 2 шт.</w:t>
            </w:r>
          </w:p>
          <w:p w:rsidR="00B82CF6" w:rsidRPr="00B82CF6" w:rsidRDefault="00B82CF6" w:rsidP="00B8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фонарь заднего хода – 1 шт.</w:t>
            </w:r>
          </w:p>
          <w:p w:rsidR="00B82CF6" w:rsidRPr="00B82CF6" w:rsidRDefault="00B82CF6" w:rsidP="00B8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стоп-сигнал – 2 шт.</w:t>
            </w:r>
          </w:p>
          <w:p w:rsidR="00B82CF6" w:rsidRPr="00B82CF6" w:rsidRDefault="00B82CF6" w:rsidP="00B8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фонарь освещения номерного знака – 1 шт.</w:t>
            </w:r>
          </w:p>
          <w:p w:rsidR="00B82CF6" w:rsidRPr="00B82CF6" w:rsidRDefault="00B82CF6" w:rsidP="00B8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отражатель задний – 2 шт.</w:t>
            </w:r>
          </w:p>
          <w:p w:rsidR="00B82CF6" w:rsidRPr="00B82CF6" w:rsidRDefault="00B82CF6" w:rsidP="00B8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ВТС могут быть установлены дополнительные световые приборы:</w:t>
            </w:r>
          </w:p>
          <w:p w:rsidR="00FD42B1" w:rsidRPr="00894139" w:rsidRDefault="00B82CF6" w:rsidP="00B82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82C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фара-прожектор передняя – 1 шт. или 2 шт.</w:t>
            </w:r>
          </w:p>
        </w:tc>
      </w:tr>
      <w:tr w:rsidR="00FD42B1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Стеклоочиститель ветрового стекла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2475B" w:rsidRPr="00D2475B" w:rsidRDefault="00D2475B" w:rsidP="00D2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47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электромеханическим приводом</w:t>
            </w:r>
          </w:p>
          <w:p w:rsidR="00FD42B1" w:rsidRPr="00894139" w:rsidRDefault="00D2475B" w:rsidP="00D2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47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две щетки (ветровое стекло без центральной стойки)</w:t>
            </w:r>
          </w:p>
        </w:tc>
      </w:tr>
      <w:tr w:rsidR="00FD42B1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Кузов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33CB4" w:rsidRPr="00633CB4" w:rsidRDefault="00633CB4" w:rsidP="006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3C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Кузов цельнометаллический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>
              <w:t xml:space="preserve"> </w:t>
            </w:r>
            <w:r w:rsidRPr="00633C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Компоновка – капотная. Крепление кузова к раме выполнено  через упругие элементы.</w:t>
            </w:r>
          </w:p>
          <w:p w:rsidR="00633CB4" w:rsidRPr="00633CB4" w:rsidRDefault="00633CB4" w:rsidP="006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3C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дверей: 5 шт.:</w:t>
            </w:r>
          </w:p>
          <w:p w:rsidR="00633CB4" w:rsidRPr="00633CB4" w:rsidRDefault="00633CB4" w:rsidP="006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3C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боковых и 1 задняя. Посадка водителя в кузов осуществляется через боковую переднюю левую дверь, перевозимых пассажиров – через боковую переднюю правую и боковые задние двери.</w:t>
            </w:r>
          </w:p>
          <w:p w:rsidR="00633CB4" w:rsidRPr="00633CB4" w:rsidRDefault="00633CB4" w:rsidP="006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3C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Передние сиденья – регулируемые (в продольном направлении и по углу наклона спинок), оборудованы трехточечными ремнями безопасности. Передние сиденья могут быть оборудованы системой электрического подогрева.</w:t>
            </w:r>
          </w:p>
          <w:p w:rsidR="00FD42B1" w:rsidRPr="00894139" w:rsidRDefault="00633CB4" w:rsidP="0063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3CB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Заднее трёхместное сиденье установлено по ходу движения и оборудовано трехточечными ремнями безопасности. Для доступа к боковым дверным проемам кузов оборудован подножками</w:t>
            </w:r>
          </w:p>
        </w:tc>
      </w:tr>
      <w:tr w:rsidR="00FD42B1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отопления и вентиляции</w:t>
            </w:r>
          </w:p>
          <w:p w:rsidR="00FD42B1" w:rsidRPr="00894139" w:rsidRDefault="00FD42B1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E729DF" w:rsidP="00E7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060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Передний жидкостный </w:t>
            </w:r>
            <w:proofErr w:type="spellStart"/>
            <w:r w:rsidRPr="001060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отопитель</w:t>
            </w:r>
            <w:proofErr w:type="spellEnd"/>
            <w:r w:rsidRPr="001060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использующий тепловую энергию охлаждающей жидкости двигателя. Система заслонок и трубопроводов, обеспечивающие подачу воздуха на ветровое стекло, стекла передних дверей и в зоны размещения водителя и пассажиров. Внутрь салона воздух поступает через </w:t>
            </w:r>
            <w:proofErr w:type="spellStart"/>
            <w:r w:rsidRPr="001060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воздухозаборник</w:t>
            </w:r>
            <w:proofErr w:type="spellEnd"/>
            <w:r w:rsidRPr="001060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установленный за капотом. ВТС с двигателем ЗМЗ-40905.10, ЗМЗ-409051.10, ЗМЗ-409052.10 может быть оборудовано системой кондиционирования</w:t>
            </w:r>
            <w:r w:rsidR="0010602A" w:rsidRPr="001060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ВТС может быть оборудовано воздушным автономным </w:t>
            </w:r>
            <w:proofErr w:type="spellStart"/>
            <w:r w:rsidR="0010602A" w:rsidRPr="001060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отопителем</w:t>
            </w:r>
            <w:proofErr w:type="spellEnd"/>
          </w:p>
        </w:tc>
      </w:tr>
      <w:tr w:rsidR="00FD42B1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Рама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10602A" w:rsidP="00E50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060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Сварная</w:t>
            </w:r>
            <w:proofErr w:type="gramEnd"/>
            <w:r w:rsidRPr="001060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состоит из двух лонжеронов швеллерного сечения, соединенных поперечинами</w:t>
            </w:r>
          </w:p>
        </w:tc>
      </w:tr>
      <w:tr w:rsidR="00FD42B1" w:rsidRPr="00894139" w:rsidTr="002D7375">
        <w:trPr>
          <w:trHeight w:val="20"/>
        </w:trPr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FD42B1" w:rsidRPr="00894139" w:rsidRDefault="00FD42B1" w:rsidP="00E5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Буксирные устройства и приспособления</w:t>
            </w:r>
          </w:p>
        </w:tc>
        <w:tc>
          <w:tcPr>
            <w:tcW w:w="81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9A5554" w:rsidRPr="009A5554" w:rsidRDefault="009A5554" w:rsidP="009A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5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ВТС оборудовано:</w:t>
            </w:r>
          </w:p>
          <w:p w:rsidR="009A5554" w:rsidRPr="009A5554" w:rsidRDefault="009A5554" w:rsidP="009A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5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передней части – двумя буксирными крюками;</w:t>
            </w:r>
          </w:p>
          <w:p w:rsidR="009A5554" w:rsidRDefault="009A5554" w:rsidP="009A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A55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з</w:t>
            </w:r>
            <w:r w:rsidR="001060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адней части  – буксирной вилкой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FD42B1" w:rsidRPr="00894139" w:rsidRDefault="00FD42B1" w:rsidP="009A5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Для обеспечения эксплуатации ВТС с прицепами моделей </w:t>
            </w:r>
            <w:r w:rsidRPr="008941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«ТРЭКОЛ» вместо буксирной вилки на ВТС может быть установлено прицепное оборудование</w:t>
            </w:r>
          </w:p>
        </w:tc>
      </w:tr>
    </w:tbl>
    <w:p w:rsidR="00847DA6" w:rsidRDefault="00847DA6" w:rsidP="0010602A"/>
    <w:sectPr w:rsidR="00847DA6" w:rsidSect="00E160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76219"/>
    <w:rsid w:val="000A797B"/>
    <w:rsid w:val="000D066C"/>
    <w:rsid w:val="000D1AEA"/>
    <w:rsid w:val="0010602A"/>
    <w:rsid w:val="0016244B"/>
    <w:rsid w:val="00177B69"/>
    <w:rsid w:val="001A4370"/>
    <w:rsid w:val="001C2979"/>
    <w:rsid w:val="001D1EA4"/>
    <w:rsid w:val="00233F46"/>
    <w:rsid w:val="00257A6D"/>
    <w:rsid w:val="002D7375"/>
    <w:rsid w:val="002E4A2A"/>
    <w:rsid w:val="002E53D3"/>
    <w:rsid w:val="00334612"/>
    <w:rsid w:val="003401F5"/>
    <w:rsid w:val="00352888"/>
    <w:rsid w:val="003A1573"/>
    <w:rsid w:val="003A4368"/>
    <w:rsid w:val="0041762F"/>
    <w:rsid w:val="0043657F"/>
    <w:rsid w:val="00440627"/>
    <w:rsid w:val="00444D3B"/>
    <w:rsid w:val="004650DC"/>
    <w:rsid w:val="00476FB6"/>
    <w:rsid w:val="00484E46"/>
    <w:rsid w:val="00495095"/>
    <w:rsid w:val="004B11B2"/>
    <w:rsid w:val="004B39FE"/>
    <w:rsid w:val="00552D46"/>
    <w:rsid w:val="005A15A5"/>
    <w:rsid w:val="00632E36"/>
    <w:rsid w:val="00633CB4"/>
    <w:rsid w:val="00647C71"/>
    <w:rsid w:val="00651662"/>
    <w:rsid w:val="007475BF"/>
    <w:rsid w:val="007A193E"/>
    <w:rsid w:val="007A7FD5"/>
    <w:rsid w:val="007B5654"/>
    <w:rsid w:val="00815311"/>
    <w:rsid w:val="00847DA6"/>
    <w:rsid w:val="00863F22"/>
    <w:rsid w:val="00894139"/>
    <w:rsid w:val="008A0A30"/>
    <w:rsid w:val="009050D2"/>
    <w:rsid w:val="009827A4"/>
    <w:rsid w:val="009A5554"/>
    <w:rsid w:val="00A650E5"/>
    <w:rsid w:val="00A6714A"/>
    <w:rsid w:val="00A752C4"/>
    <w:rsid w:val="00A877B9"/>
    <w:rsid w:val="00AC6A1F"/>
    <w:rsid w:val="00AD1623"/>
    <w:rsid w:val="00B04DA9"/>
    <w:rsid w:val="00B1641D"/>
    <w:rsid w:val="00B3644D"/>
    <w:rsid w:val="00B40F97"/>
    <w:rsid w:val="00B6047F"/>
    <w:rsid w:val="00B72FDD"/>
    <w:rsid w:val="00B7787D"/>
    <w:rsid w:val="00B82CF6"/>
    <w:rsid w:val="00CB6144"/>
    <w:rsid w:val="00D2475B"/>
    <w:rsid w:val="00D506FD"/>
    <w:rsid w:val="00D76219"/>
    <w:rsid w:val="00D90E80"/>
    <w:rsid w:val="00E00A62"/>
    <w:rsid w:val="00E160CE"/>
    <w:rsid w:val="00E5016B"/>
    <w:rsid w:val="00E729DF"/>
    <w:rsid w:val="00E85971"/>
    <w:rsid w:val="00EB6D1F"/>
    <w:rsid w:val="00F34BB7"/>
    <w:rsid w:val="00F66720"/>
    <w:rsid w:val="00F91C8A"/>
    <w:rsid w:val="00FD2F7D"/>
    <w:rsid w:val="00FD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ПП. Снигур</dc:creator>
  <cp:keywords/>
  <dc:description/>
  <cp:lastModifiedBy>Павел ПП. Снигур</cp:lastModifiedBy>
  <cp:revision>48</cp:revision>
  <dcterms:created xsi:type="dcterms:W3CDTF">2022-06-08T12:30:00Z</dcterms:created>
  <dcterms:modified xsi:type="dcterms:W3CDTF">2022-06-10T07:30:00Z</dcterms:modified>
</cp:coreProperties>
</file>